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324A" w14:textId="77777777" w:rsidR="00062AA2" w:rsidRPr="00927C0D" w:rsidRDefault="00062AA2" w:rsidP="00062AA2">
      <w:pPr>
        <w:pStyle w:val="Titre"/>
        <w:pBdr>
          <w:bottom w:val="none" w:sz="0" w:space="0" w:color="auto"/>
        </w:pBdr>
        <w:jc w:val="center"/>
        <w:rPr>
          <w:rFonts w:ascii="Verdana" w:hAnsi="Verdana"/>
          <w:color w:val="738D9A"/>
          <w:sz w:val="48"/>
          <w:szCs w:val="48"/>
          <w:lang w:val="en-GB"/>
        </w:rPr>
      </w:pPr>
    </w:p>
    <w:p w14:paraId="6D806A8F" w14:textId="71EBED20" w:rsidR="00A631EF" w:rsidRPr="00927C0D" w:rsidRDefault="00A631EF" w:rsidP="00062AA2">
      <w:pPr>
        <w:pStyle w:val="Titre"/>
        <w:pBdr>
          <w:bottom w:val="none" w:sz="0" w:space="0" w:color="auto"/>
        </w:pBdr>
        <w:spacing w:line="360" w:lineRule="auto"/>
        <w:jc w:val="center"/>
        <w:rPr>
          <w:rFonts w:ascii="Verdana" w:hAnsi="Verdana"/>
          <w:b/>
          <w:color w:val="738D9A"/>
          <w:sz w:val="48"/>
          <w:szCs w:val="48"/>
          <w:lang w:val="en-GB"/>
        </w:rPr>
      </w:pPr>
    </w:p>
    <w:p w14:paraId="377BEAD8" w14:textId="577AD841" w:rsidR="00062AA2" w:rsidRPr="00927C0D" w:rsidRDefault="00D2047A" w:rsidP="00062AA2">
      <w:pPr>
        <w:pStyle w:val="Titre"/>
        <w:pBdr>
          <w:bottom w:val="none" w:sz="0" w:space="0" w:color="auto"/>
        </w:pBdr>
        <w:spacing w:line="360" w:lineRule="auto"/>
        <w:jc w:val="center"/>
        <w:rPr>
          <w:rFonts w:ascii="Verdana" w:hAnsi="Verdana"/>
          <w:b/>
          <w:color w:val="738D9A"/>
          <w:sz w:val="48"/>
          <w:szCs w:val="48"/>
          <w:lang w:val="en-GB"/>
        </w:rPr>
      </w:pPr>
      <w:r>
        <w:rPr>
          <w:rFonts w:ascii="Verdana" w:hAnsi="Verdana"/>
          <w:b/>
          <w:color w:val="738D9A"/>
          <w:sz w:val="48"/>
          <w:szCs w:val="48"/>
          <w:lang w:val="en-GB"/>
        </w:rPr>
        <w:t>Industrial R&amp;D</w:t>
      </w:r>
      <w:r w:rsidR="00A631EF" w:rsidRPr="00927C0D">
        <w:rPr>
          <w:rFonts w:ascii="Verdana" w:hAnsi="Verdana"/>
          <w:b/>
          <w:color w:val="738D9A"/>
          <w:sz w:val="48"/>
          <w:szCs w:val="48"/>
          <w:lang w:val="en-GB"/>
        </w:rPr>
        <w:t xml:space="preserve"> internships</w:t>
      </w:r>
      <w:r w:rsidR="00062AA2" w:rsidRPr="00927C0D">
        <w:rPr>
          <w:rFonts w:ascii="Verdana" w:hAnsi="Verdana"/>
          <w:b/>
          <w:color w:val="738D9A"/>
          <w:sz w:val="48"/>
          <w:szCs w:val="48"/>
          <w:lang w:val="en-GB"/>
        </w:rPr>
        <w:br/>
      </w:r>
    </w:p>
    <w:p w14:paraId="27ED2F85" w14:textId="6D905285" w:rsidR="00DF3834" w:rsidRPr="00927C0D" w:rsidRDefault="00DF3834" w:rsidP="00062AA2">
      <w:pPr>
        <w:pStyle w:val="Titre"/>
        <w:pBdr>
          <w:bottom w:val="none" w:sz="0" w:space="0" w:color="auto"/>
        </w:pBdr>
        <w:spacing w:line="360" w:lineRule="auto"/>
        <w:jc w:val="center"/>
        <w:rPr>
          <w:rFonts w:ascii="Verdana" w:hAnsi="Verdana"/>
          <w:b/>
          <w:color w:val="738D9A"/>
          <w:sz w:val="48"/>
          <w:szCs w:val="48"/>
          <w:lang w:val="en-GB"/>
        </w:rPr>
      </w:pPr>
    </w:p>
    <w:p w14:paraId="5144CCFE" w14:textId="77777777" w:rsidR="00062AA2" w:rsidRPr="00927C0D" w:rsidRDefault="00062AA2" w:rsidP="0080010F">
      <w:pPr>
        <w:jc w:val="both"/>
        <w:rPr>
          <w:rFonts w:ascii="Verdana" w:hAnsi="Verdana"/>
          <w:lang w:val="en-GB"/>
        </w:rPr>
      </w:pPr>
    </w:p>
    <w:p w14:paraId="577917A5" w14:textId="5015B0DD" w:rsidR="00062AA2" w:rsidRPr="00927C0D" w:rsidRDefault="00A631EF" w:rsidP="00062AA2">
      <w:pPr>
        <w:jc w:val="center"/>
        <w:rPr>
          <w:rFonts w:ascii="Verdana" w:hAnsi="Verdana"/>
          <w:lang w:val="en-GB"/>
        </w:rPr>
      </w:pPr>
      <w:r w:rsidRPr="00927C0D">
        <w:rPr>
          <w:rFonts w:ascii="Verdana" w:hAnsi="Verdana"/>
          <w:lang w:val="en-GB"/>
        </w:rPr>
        <w:t>Opening date: September</w:t>
      </w:r>
      <w:r w:rsidR="00062AA2" w:rsidRPr="00927C0D">
        <w:rPr>
          <w:rFonts w:ascii="Verdana" w:hAnsi="Verdana"/>
          <w:lang w:val="en-GB"/>
        </w:rPr>
        <w:t xml:space="preserve"> 2014</w:t>
      </w:r>
    </w:p>
    <w:p w14:paraId="5B8CF9F2" w14:textId="4F207251" w:rsidR="00062AA2" w:rsidRPr="00927C0D" w:rsidRDefault="00A631EF" w:rsidP="00062AA2">
      <w:pPr>
        <w:jc w:val="center"/>
        <w:rPr>
          <w:rFonts w:ascii="Verdana" w:hAnsi="Verdana"/>
          <w:lang w:val="en-GB"/>
        </w:rPr>
      </w:pPr>
      <w:r w:rsidRPr="00927C0D">
        <w:rPr>
          <w:rFonts w:ascii="Verdana" w:hAnsi="Verdana"/>
          <w:lang w:val="en-GB"/>
        </w:rPr>
        <w:t>C</w:t>
      </w:r>
      <w:r w:rsidR="002E1F76">
        <w:rPr>
          <w:rFonts w:ascii="Verdana" w:hAnsi="Verdana"/>
          <w:lang w:val="en-GB"/>
        </w:rPr>
        <w:t>all for proposals open on an on-</w:t>
      </w:r>
      <w:r w:rsidRPr="00927C0D">
        <w:rPr>
          <w:rFonts w:ascii="Verdana" w:hAnsi="Verdana"/>
          <w:lang w:val="en-GB"/>
        </w:rPr>
        <w:t>going basis</w:t>
      </w:r>
    </w:p>
    <w:p w14:paraId="4A5D8D0F" w14:textId="77777777" w:rsidR="00062AA2" w:rsidRPr="00927C0D" w:rsidRDefault="00062AA2" w:rsidP="00062AA2">
      <w:pPr>
        <w:jc w:val="center"/>
        <w:rPr>
          <w:rFonts w:ascii="Verdana" w:hAnsi="Verdana"/>
          <w:lang w:val="en-GB"/>
        </w:rPr>
      </w:pPr>
    </w:p>
    <w:p w14:paraId="56171AFD" w14:textId="77777777" w:rsidR="003404EA" w:rsidRPr="00927C0D" w:rsidRDefault="003404EA" w:rsidP="0080010F">
      <w:pPr>
        <w:jc w:val="both"/>
        <w:rPr>
          <w:rFonts w:ascii="Verdana" w:hAnsi="Verdana"/>
          <w:lang w:val="en-GB"/>
        </w:rPr>
      </w:pPr>
    </w:p>
    <w:p w14:paraId="1B36F78A" w14:textId="0BBCF1A2" w:rsidR="00BD322C" w:rsidRPr="00927C0D" w:rsidRDefault="00A631EF" w:rsidP="00BD322C">
      <w:pPr>
        <w:jc w:val="both"/>
        <w:rPr>
          <w:rFonts w:ascii="Verdana" w:hAnsi="Verdana"/>
          <w:lang w:val="en-GB"/>
        </w:rPr>
      </w:pPr>
      <w:r w:rsidRPr="00927C0D">
        <w:rPr>
          <w:rFonts w:ascii="Verdana" w:hAnsi="Verdana"/>
          <w:b/>
          <w:lang w:val="en-GB"/>
        </w:rPr>
        <w:t>Memo</w:t>
      </w:r>
      <w:r w:rsidR="00BD322C" w:rsidRPr="00927C0D">
        <w:rPr>
          <w:rFonts w:ascii="Verdana" w:hAnsi="Verdana"/>
          <w:lang w:val="en-GB"/>
        </w:rPr>
        <w:t xml:space="preserve">: </w:t>
      </w:r>
      <w:r w:rsidRPr="00927C0D">
        <w:rPr>
          <w:rFonts w:ascii="Verdana" w:hAnsi="Verdana"/>
          <w:lang w:val="en-GB"/>
        </w:rPr>
        <w:t xml:space="preserve">The call for proposals is open to companies, competitiveness clusters and technical </w:t>
      </w:r>
      <w:r w:rsidR="004C49DE" w:rsidRPr="00927C0D">
        <w:rPr>
          <w:rFonts w:ascii="Verdana" w:hAnsi="Verdana"/>
          <w:lang w:val="en-GB"/>
        </w:rPr>
        <w:t>centres</w:t>
      </w:r>
      <w:r w:rsidRPr="00927C0D">
        <w:rPr>
          <w:rFonts w:ascii="Verdana" w:hAnsi="Verdana"/>
          <w:lang w:val="en-GB"/>
        </w:rPr>
        <w:t>, and internally to the researchers from Tec 21 Laboratory of Excellence. Tec 21 is funding internship grants for students working on an industrial problem. The aim of the call is to bring the first elements of the answer – either technical or theoretical - to an industrial problem and raise the potential for further collaboration</w:t>
      </w:r>
      <w:r w:rsidR="00E00AF3" w:rsidRPr="00927C0D">
        <w:rPr>
          <w:rFonts w:ascii="Verdana" w:hAnsi="Verdana"/>
          <w:lang w:val="en-GB"/>
        </w:rPr>
        <w:t>s</w:t>
      </w:r>
      <w:r w:rsidRPr="00927C0D">
        <w:rPr>
          <w:rFonts w:ascii="Verdana" w:hAnsi="Verdana"/>
          <w:lang w:val="en-GB"/>
        </w:rPr>
        <w:t xml:space="preserve"> between </w:t>
      </w:r>
      <w:r w:rsidR="00E00AF3" w:rsidRPr="00927C0D">
        <w:rPr>
          <w:rFonts w:ascii="Verdana" w:hAnsi="Verdana"/>
          <w:lang w:val="en-GB"/>
        </w:rPr>
        <w:t>the researchers from Tec 21 and the industry.</w:t>
      </w:r>
    </w:p>
    <w:p w14:paraId="60AC15D1" w14:textId="77777777" w:rsidR="004F0822" w:rsidRPr="00927C0D" w:rsidRDefault="004F0822" w:rsidP="0080010F">
      <w:pPr>
        <w:jc w:val="both"/>
        <w:rPr>
          <w:rFonts w:ascii="Verdana" w:hAnsi="Verdana"/>
          <w:lang w:val="en-GB"/>
        </w:rPr>
      </w:pPr>
    </w:p>
    <w:p w14:paraId="34C5DD88" w14:textId="77777777" w:rsidR="00062AA2" w:rsidRPr="00927C0D" w:rsidRDefault="00062AA2" w:rsidP="0080010F">
      <w:pPr>
        <w:jc w:val="both"/>
        <w:rPr>
          <w:rFonts w:ascii="Verdana" w:hAnsi="Verdana"/>
          <w:lang w:val="en-GB"/>
        </w:rPr>
      </w:pPr>
    </w:p>
    <w:p w14:paraId="024E78E4" w14:textId="77777777" w:rsidR="00E00AF3" w:rsidRPr="00927C0D" w:rsidRDefault="00E00AF3" w:rsidP="0080010F">
      <w:pPr>
        <w:jc w:val="both"/>
        <w:rPr>
          <w:rFonts w:ascii="Verdana" w:hAnsi="Verdana"/>
          <w:lang w:val="en-GB"/>
        </w:rPr>
      </w:pPr>
    </w:p>
    <w:p w14:paraId="25D0721D" w14:textId="45474FEA" w:rsidR="00062AA2" w:rsidRPr="00927C0D" w:rsidRDefault="00612836" w:rsidP="00062AA2">
      <w:pPr>
        <w:jc w:val="both"/>
        <w:rPr>
          <w:rFonts w:ascii="Verdana" w:hAnsi="Verdana"/>
          <w:lang w:val="en-GB"/>
        </w:rPr>
      </w:pPr>
      <w:r w:rsidRPr="00927C0D">
        <w:rPr>
          <w:rFonts w:ascii="Verdana" w:hAnsi="Verdana"/>
          <w:lang w:val="en-GB"/>
        </w:rPr>
        <w:t>Tec 21 (</w:t>
      </w:r>
      <w:r w:rsidR="000541D8">
        <w:fldChar w:fldCharType="begin"/>
      </w:r>
      <w:r w:rsidR="000541D8" w:rsidRPr="00380954">
        <w:rPr>
          <w:lang w:val="en-US"/>
        </w:rPr>
        <w:instrText xml:space="preserve"> HYPERLINK "http://www.tec21.fr" </w:instrText>
      </w:r>
      <w:r w:rsidR="000541D8">
        <w:fldChar w:fldCharType="separate"/>
      </w:r>
      <w:r w:rsidRPr="00927C0D">
        <w:rPr>
          <w:rStyle w:val="Lienhypertexte"/>
          <w:rFonts w:ascii="Verdana" w:hAnsi="Verdana"/>
          <w:lang w:val="en-GB"/>
        </w:rPr>
        <w:t>www.tec21.fr</w:t>
      </w:r>
      <w:r w:rsidR="000541D8">
        <w:rPr>
          <w:rStyle w:val="Lienhypertexte"/>
          <w:rFonts w:ascii="Verdana" w:hAnsi="Verdana"/>
          <w:lang w:val="en-GB"/>
        </w:rPr>
        <w:fldChar w:fldCharType="end"/>
      </w:r>
      <w:r w:rsidRPr="00927C0D">
        <w:rPr>
          <w:rFonts w:ascii="Verdana" w:hAnsi="Verdana"/>
          <w:lang w:val="en-GB"/>
        </w:rPr>
        <w:t xml:space="preserve">) </w:t>
      </w:r>
      <w:r w:rsidR="00E00AF3" w:rsidRPr="00927C0D">
        <w:rPr>
          <w:rFonts w:ascii="Verdana" w:hAnsi="Verdana"/>
          <w:lang w:val="en-GB"/>
        </w:rPr>
        <w:t>gathers the scientific community of fluid and solid mechanics, bio mechanics and process engineering in Grenoble.</w:t>
      </w:r>
      <w:r w:rsidRPr="00927C0D">
        <w:rPr>
          <w:rFonts w:ascii="Verdana" w:hAnsi="Verdana"/>
          <w:lang w:val="en-GB"/>
        </w:rPr>
        <w:t xml:space="preserve"> Tec 21 </w:t>
      </w:r>
      <w:r w:rsidR="00E00AF3" w:rsidRPr="00927C0D">
        <w:rPr>
          <w:rFonts w:ascii="Verdana" w:hAnsi="Verdana"/>
          <w:lang w:val="en-GB"/>
        </w:rPr>
        <w:t xml:space="preserve">is a </w:t>
      </w:r>
      <w:proofErr w:type="spellStart"/>
      <w:r w:rsidR="00E00AF3" w:rsidRPr="00927C0D">
        <w:rPr>
          <w:rFonts w:ascii="Verdana" w:hAnsi="Verdana"/>
          <w:lang w:val="en-GB"/>
        </w:rPr>
        <w:t>Laboratoire</w:t>
      </w:r>
      <w:proofErr w:type="spellEnd"/>
      <w:r w:rsidR="00E00AF3" w:rsidRPr="00927C0D">
        <w:rPr>
          <w:rFonts w:ascii="Verdana" w:hAnsi="Verdana"/>
          <w:lang w:val="en-GB"/>
        </w:rPr>
        <w:t xml:space="preserve"> </w:t>
      </w:r>
      <w:proofErr w:type="spellStart"/>
      <w:r w:rsidR="00E00AF3" w:rsidRPr="00927C0D">
        <w:rPr>
          <w:rFonts w:ascii="Verdana" w:hAnsi="Verdana"/>
          <w:lang w:val="en-GB"/>
        </w:rPr>
        <w:t>d’Excellence</w:t>
      </w:r>
      <w:proofErr w:type="spellEnd"/>
      <w:r w:rsidR="00E00AF3" w:rsidRPr="00927C0D">
        <w:rPr>
          <w:rFonts w:ascii="Verdana" w:hAnsi="Verdana"/>
          <w:lang w:val="en-GB"/>
        </w:rPr>
        <w:t xml:space="preserve"> co-financed by the French government as part of its “</w:t>
      </w:r>
      <w:proofErr w:type="spellStart"/>
      <w:r w:rsidR="00E00AF3" w:rsidRPr="00927C0D">
        <w:rPr>
          <w:rFonts w:ascii="Verdana" w:hAnsi="Verdana"/>
          <w:lang w:val="en-GB"/>
        </w:rPr>
        <w:t>Investissements</w:t>
      </w:r>
      <w:proofErr w:type="spellEnd"/>
      <w:r w:rsidR="00E00AF3" w:rsidRPr="00927C0D">
        <w:rPr>
          <w:rFonts w:ascii="Verdana" w:hAnsi="Verdana"/>
          <w:lang w:val="en-GB"/>
        </w:rPr>
        <w:t xml:space="preserve"> </w:t>
      </w:r>
      <w:proofErr w:type="spellStart"/>
      <w:r w:rsidR="00E00AF3" w:rsidRPr="00927C0D">
        <w:rPr>
          <w:rFonts w:ascii="Verdana" w:hAnsi="Verdana"/>
          <w:lang w:val="en-GB"/>
        </w:rPr>
        <w:t>d’Avenir</w:t>
      </w:r>
      <w:proofErr w:type="spellEnd"/>
      <w:r w:rsidR="00E00AF3" w:rsidRPr="00927C0D">
        <w:rPr>
          <w:rFonts w:ascii="Verdana" w:hAnsi="Verdana"/>
          <w:lang w:val="en-GB"/>
        </w:rPr>
        <w:t>” program.</w:t>
      </w:r>
    </w:p>
    <w:p w14:paraId="6B2B503B" w14:textId="77777777" w:rsidR="00691E0F" w:rsidRPr="00927C0D" w:rsidRDefault="00691E0F" w:rsidP="00062AA2">
      <w:pPr>
        <w:jc w:val="both"/>
        <w:rPr>
          <w:rFonts w:ascii="Verdana" w:hAnsi="Verdana"/>
          <w:lang w:val="en-GB"/>
        </w:rPr>
      </w:pPr>
    </w:p>
    <w:p w14:paraId="77B1DA98" w14:textId="66F49E64" w:rsidR="00691E0F" w:rsidRPr="00416271" w:rsidRDefault="00E00AF3" w:rsidP="00062AA2">
      <w:pPr>
        <w:jc w:val="both"/>
        <w:rPr>
          <w:rFonts w:ascii="Verdana" w:eastAsiaTheme="majorEastAsia" w:hAnsi="Verdana" w:cstheme="majorBidi"/>
          <w:b/>
          <w:bCs/>
          <w:color w:val="738D9A"/>
          <w:sz w:val="20"/>
          <w:szCs w:val="20"/>
        </w:rPr>
      </w:pPr>
      <w:r w:rsidRPr="00416271">
        <w:rPr>
          <w:rFonts w:ascii="Verdana" w:hAnsi="Verdana"/>
          <w:sz w:val="20"/>
          <w:szCs w:val="20"/>
        </w:rPr>
        <w:t>Contact point</w:t>
      </w:r>
      <w:r w:rsidR="00691E0F" w:rsidRPr="00416271">
        <w:rPr>
          <w:rFonts w:ascii="Verdana" w:hAnsi="Verdana"/>
          <w:sz w:val="20"/>
          <w:szCs w:val="20"/>
        </w:rPr>
        <w:t xml:space="preserve">: Mathieu </w:t>
      </w:r>
      <w:proofErr w:type="spellStart"/>
      <w:r w:rsidR="00691E0F" w:rsidRPr="00416271">
        <w:rPr>
          <w:rFonts w:ascii="Verdana" w:hAnsi="Verdana"/>
          <w:sz w:val="20"/>
          <w:szCs w:val="20"/>
        </w:rPr>
        <w:t>Tilquin</w:t>
      </w:r>
      <w:proofErr w:type="spellEnd"/>
      <w:r w:rsidR="00691E0F" w:rsidRPr="00416271">
        <w:rPr>
          <w:rFonts w:ascii="Verdana" w:hAnsi="Verdana"/>
          <w:sz w:val="20"/>
          <w:szCs w:val="20"/>
        </w:rPr>
        <w:t xml:space="preserve">, </w:t>
      </w:r>
      <w:hyperlink r:id="rId9" w:history="1">
        <w:r w:rsidR="00691E0F" w:rsidRPr="00416271">
          <w:rPr>
            <w:rStyle w:val="Lienhypertexte"/>
            <w:rFonts w:ascii="Verdana" w:hAnsi="Verdana"/>
            <w:sz w:val="20"/>
            <w:szCs w:val="20"/>
          </w:rPr>
          <w:t>mathieu.tilquin@tec21.fr</w:t>
        </w:r>
      </w:hyperlink>
      <w:r w:rsidR="00691E0F" w:rsidRPr="00416271">
        <w:rPr>
          <w:rFonts w:ascii="Verdana" w:hAnsi="Verdana"/>
          <w:sz w:val="20"/>
          <w:szCs w:val="20"/>
        </w:rPr>
        <w:t xml:space="preserve">, </w:t>
      </w:r>
      <w:r w:rsidRPr="00416271">
        <w:rPr>
          <w:rFonts w:ascii="Verdana" w:hAnsi="Verdana"/>
          <w:sz w:val="20"/>
          <w:szCs w:val="20"/>
        </w:rPr>
        <w:t xml:space="preserve">+33 </w:t>
      </w:r>
      <w:r w:rsidR="00691E0F" w:rsidRPr="00416271">
        <w:rPr>
          <w:rFonts w:ascii="Verdana" w:hAnsi="Verdana"/>
          <w:sz w:val="20"/>
          <w:szCs w:val="20"/>
        </w:rPr>
        <w:t>4 76 82 52 46</w:t>
      </w:r>
    </w:p>
    <w:p w14:paraId="03DA1371" w14:textId="381B2E0E" w:rsidR="002C2EA8" w:rsidRPr="00927C0D" w:rsidRDefault="00156A6E" w:rsidP="00156A6E">
      <w:pPr>
        <w:pStyle w:val="Titre1"/>
        <w:spacing w:before="360" w:after="120"/>
        <w:jc w:val="center"/>
        <w:rPr>
          <w:rFonts w:ascii="Verdana" w:hAnsi="Verdana"/>
          <w:color w:val="738D9A"/>
          <w:lang w:val="en-GB"/>
        </w:rPr>
      </w:pPr>
      <w:r>
        <w:rPr>
          <w:rFonts w:ascii="Verdana" w:hAnsi="Verdana"/>
          <w:color w:val="738D9A"/>
          <w:lang w:val="en-GB"/>
        </w:rPr>
        <w:lastRenderedPageBreak/>
        <w:t xml:space="preserve">Template for R&amp;D internships </w:t>
      </w:r>
      <w:r w:rsidR="000536A1">
        <w:rPr>
          <w:rFonts w:ascii="Verdana" w:hAnsi="Verdana"/>
          <w:color w:val="738D9A"/>
          <w:lang w:val="en-GB"/>
        </w:rPr>
        <w:t>proposals</w:t>
      </w:r>
    </w:p>
    <w:p w14:paraId="5D6BA005" w14:textId="1612A553" w:rsidR="003F67BC" w:rsidRPr="00927C0D" w:rsidRDefault="000536A1" w:rsidP="00156A6E">
      <w:pPr>
        <w:jc w:val="center"/>
        <w:rPr>
          <w:rFonts w:ascii="Verdana" w:hAnsi="Verdana"/>
          <w:i/>
          <w:lang w:val="en-GB"/>
        </w:rPr>
      </w:pPr>
      <w:r>
        <w:rPr>
          <w:rFonts w:ascii="Verdana" w:hAnsi="Verdana"/>
          <w:i/>
          <w:lang w:val="en-GB"/>
        </w:rPr>
        <w:t>1 to 3 pages max</w:t>
      </w:r>
    </w:p>
    <w:p w14:paraId="37D7D5F3" w14:textId="05C29D64" w:rsidR="003F67BC" w:rsidRPr="00156A6E" w:rsidRDefault="00156A6E" w:rsidP="00EA7506">
      <w:pPr>
        <w:jc w:val="both"/>
        <w:rPr>
          <w:rFonts w:ascii="Verdana" w:hAnsi="Verdana"/>
          <w:lang w:val="en-GB"/>
        </w:rPr>
      </w:pPr>
      <w:r>
        <w:rPr>
          <w:rFonts w:ascii="Verdana" w:hAnsi="Verdana"/>
          <w:lang w:val="en-GB"/>
        </w:rPr>
        <w:t xml:space="preserve">Title of the project: </w:t>
      </w:r>
    </w:p>
    <w:p w14:paraId="14203D69" w14:textId="46B6CB2E" w:rsidR="0050273A" w:rsidRPr="00927C0D" w:rsidRDefault="000536A1" w:rsidP="00EA7506">
      <w:pPr>
        <w:jc w:val="both"/>
        <w:rPr>
          <w:rFonts w:ascii="Verdana" w:hAnsi="Verdana"/>
          <w:lang w:val="en-GB"/>
        </w:rPr>
      </w:pPr>
      <w:r>
        <w:rPr>
          <w:rFonts w:ascii="Verdana" w:hAnsi="Verdana"/>
          <w:lang w:val="en-GB"/>
        </w:rPr>
        <w:t>Name of the project holder:</w:t>
      </w:r>
    </w:p>
    <w:p w14:paraId="15FFF420" w14:textId="7781B983" w:rsidR="00EC1B57" w:rsidRPr="00927C0D" w:rsidRDefault="00EC1B57" w:rsidP="00EA7506">
      <w:pPr>
        <w:jc w:val="both"/>
        <w:rPr>
          <w:rFonts w:ascii="Verdana" w:hAnsi="Verdana"/>
          <w:lang w:val="en-GB"/>
        </w:rPr>
      </w:pPr>
      <w:r w:rsidRPr="00927C0D">
        <w:rPr>
          <w:rFonts w:ascii="Verdana" w:hAnsi="Verdana"/>
          <w:lang w:val="en-GB"/>
        </w:rPr>
        <w:t>Email</w:t>
      </w:r>
      <w:r w:rsidR="000536A1">
        <w:rPr>
          <w:rFonts w:ascii="Verdana" w:hAnsi="Verdana"/>
          <w:lang w:val="en-GB"/>
        </w:rPr>
        <w:t>:</w:t>
      </w:r>
    </w:p>
    <w:p w14:paraId="17451E02" w14:textId="3D761EA0" w:rsidR="00EC1B57" w:rsidRPr="00927C0D" w:rsidRDefault="000536A1" w:rsidP="00EA7506">
      <w:pPr>
        <w:jc w:val="both"/>
        <w:rPr>
          <w:rFonts w:ascii="Verdana" w:hAnsi="Verdana"/>
          <w:lang w:val="en-GB"/>
        </w:rPr>
      </w:pPr>
      <w:r>
        <w:rPr>
          <w:rFonts w:ascii="Verdana" w:hAnsi="Verdana"/>
          <w:lang w:val="en-GB"/>
        </w:rPr>
        <w:t>Phone #:</w:t>
      </w:r>
    </w:p>
    <w:p w14:paraId="2022F98C" w14:textId="717F5894" w:rsidR="00EC1B57" w:rsidRPr="00927C0D" w:rsidRDefault="000536A1" w:rsidP="00EC1B57">
      <w:pPr>
        <w:jc w:val="both"/>
        <w:rPr>
          <w:rFonts w:ascii="Verdana" w:hAnsi="Verdana"/>
          <w:lang w:val="en-GB"/>
        </w:rPr>
      </w:pPr>
      <w:r>
        <w:rPr>
          <w:rFonts w:ascii="Verdana" w:hAnsi="Verdana"/>
          <w:lang w:val="en-GB"/>
        </w:rPr>
        <w:t xml:space="preserve">Position: </w:t>
      </w:r>
    </w:p>
    <w:p w14:paraId="6DCBE117" w14:textId="2BD98B5C" w:rsidR="0050273A" w:rsidRPr="00927C0D" w:rsidRDefault="00A32BB3" w:rsidP="00EA7506">
      <w:pPr>
        <w:jc w:val="both"/>
        <w:rPr>
          <w:rFonts w:ascii="Verdana" w:hAnsi="Verdana"/>
          <w:lang w:val="en-GB"/>
        </w:rPr>
      </w:pPr>
      <w:r>
        <w:rPr>
          <w:rFonts w:ascii="Verdana" w:hAnsi="Verdana"/>
          <w:lang w:val="en-GB"/>
        </w:rPr>
        <w:t xml:space="preserve">Organisation </w:t>
      </w:r>
      <w:r w:rsidR="0050273A" w:rsidRPr="00927C0D">
        <w:rPr>
          <w:rFonts w:ascii="Verdana" w:hAnsi="Verdana"/>
          <w:lang w:val="en-GB"/>
        </w:rPr>
        <w:t>(</w:t>
      </w:r>
      <w:r>
        <w:rPr>
          <w:rFonts w:ascii="Verdana" w:hAnsi="Verdana"/>
          <w:lang w:val="en-GB"/>
        </w:rPr>
        <w:t>Company / Laboratory</w:t>
      </w:r>
      <w:r w:rsidR="0050273A" w:rsidRPr="00927C0D">
        <w:rPr>
          <w:rFonts w:ascii="Verdana" w:hAnsi="Verdana"/>
          <w:lang w:val="en-GB"/>
        </w:rPr>
        <w:t>)</w:t>
      </w:r>
      <w:r w:rsidR="00FB2EDA">
        <w:rPr>
          <w:rFonts w:ascii="Verdana" w:hAnsi="Verdana"/>
          <w:lang w:val="en-GB"/>
        </w:rPr>
        <w:t xml:space="preserve">: </w:t>
      </w:r>
    </w:p>
    <w:p w14:paraId="6E379C6C" w14:textId="77777777" w:rsidR="003F67BC" w:rsidRDefault="003F67BC" w:rsidP="00EA7506">
      <w:pPr>
        <w:jc w:val="both"/>
        <w:rPr>
          <w:rFonts w:ascii="Verdana" w:hAnsi="Verdana"/>
          <w:lang w:val="en-GB"/>
        </w:rPr>
      </w:pPr>
    </w:p>
    <w:p w14:paraId="6A8C7CCE" w14:textId="77777777" w:rsidR="00A32BB3" w:rsidRPr="00A32BB3" w:rsidRDefault="00A32BB3" w:rsidP="00A32BB3">
      <w:pPr>
        <w:jc w:val="both"/>
        <w:rPr>
          <w:rFonts w:ascii="Verdana" w:hAnsi="Verdana"/>
          <w:i/>
          <w:lang w:val="en-GB"/>
        </w:rPr>
      </w:pPr>
      <w:r w:rsidRPr="00A32BB3">
        <w:rPr>
          <w:rFonts w:ascii="Verdana" w:hAnsi="Verdana"/>
          <w:i/>
          <w:lang w:val="en-GB"/>
        </w:rPr>
        <w:t>For companies, competitiveness clusters and technical centres</w:t>
      </w:r>
    </w:p>
    <w:p w14:paraId="56AEFD0A" w14:textId="74125AAE" w:rsidR="00F64290" w:rsidRPr="00927C0D" w:rsidRDefault="00A32BB3" w:rsidP="00A32BB3">
      <w:pPr>
        <w:pStyle w:val="Paragraphedeliste"/>
        <w:numPr>
          <w:ilvl w:val="0"/>
          <w:numId w:val="9"/>
        </w:numPr>
        <w:jc w:val="both"/>
        <w:rPr>
          <w:rFonts w:ascii="Verdana" w:hAnsi="Verdana"/>
          <w:lang w:val="en-GB"/>
        </w:rPr>
      </w:pPr>
      <w:r>
        <w:rPr>
          <w:rFonts w:ascii="Verdana" w:hAnsi="Verdana"/>
          <w:lang w:val="en-GB"/>
        </w:rPr>
        <w:t>General background</w:t>
      </w:r>
    </w:p>
    <w:p w14:paraId="1AD5BCB5" w14:textId="66579E77" w:rsidR="00A32BB3" w:rsidRPr="00927C0D" w:rsidRDefault="00A32BB3" w:rsidP="00A32BB3">
      <w:pPr>
        <w:pStyle w:val="Paragraphedeliste"/>
        <w:numPr>
          <w:ilvl w:val="0"/>
          <w:numId w:val="9"/>
        </w:numPr>
        <w:jc w:val="both"/>
        <w:rPr>
          <w:rFonts w:ascii="Verdana" w:hAnsi="Verdana"/>
          <w:lang w:val="en-GB"/>
        </w:rPr>
      </w:pPr>
      <w:r>
        <w:rPr>
          <w:rFonts w:ascii="Verdana" w:hAnsi="Verdana"/>
          <w:lang w:val="en-GB"/>
        </w:rPr>
        <w:t>Technical background of the request</w:t>
      </w:r>
    </w:p>
    <w:p w14:paraId="14B51CFC" w14:textId="65BC9640" w:rsidR="00A32BB3" w:rsidRPr="00927C0D" w:rsidRDefault="009F16B9" w:rsidP="00A32BB3">
      <w:pPr>
        <w:pStyle w:val="Paragraphedeliste"/>
        <w:numPr>
          <w:ilvl w:val="0"/>
          <w:numId w:val="9"/>
        </w:numPr>
        <w:jc w:val="both"/>
        <w:rPr>
          <w:rFonts w:ascii="Verdana" w:hAnsi="Verdana"/>
          <w:lang w:val="en-GB"/>
        </w:rPr>
      </w:pPr>
      <w:r>
        <w:rPr>
          <w:rFonts w:ascii="Verdana" w:hAnsi="Verdana"/>
          <w:lang w:val="en-GB"/>
        </w:rPr>
        <w:t>D</w:t>
      </w:r>
      <w:r w:rsidR="00A32BB3">
        <w:rPr>
          <w:rFonts w:ascii="Verdana" w:hAnsi="Verdana"/>
          <w:lang w:val="en-GB"/>
        </w:rPr>
        <w:t xml:space="preserve">escription of the problem to be </w:t>
      </w:r>
      <w:r w:rsidR="00416271">
        <w:rPr>
          <w:rFonts w:ascii="Verdana" w:hAnsi="Verdana"/>
          <w:lang w:val="en-GB"/>
        </w:rPr>
        <w:t>addressed</w:t>
      </w:r>
    </w:p>
    <w:p w14:paraId="0325AFFD" w14:textId="4A2DE425" w:rsidR="00A32BB3" w:rsidRPr="00927C0D" w:rsidRDefault="009F16B9" w:rsidP="00A32BB3">
      <w:pPr>
        <w:pStyle w:val="Paragraphedeliste"/>
        <w:numPr>
          <w:ilvl w:val="0"/>
          <w:numId w:val="9"/>
        </w:numPr>
        <w:jc w:val="both"/>
        <w:rPr>
          <w:rFonts w:ascii="Verdana" w:hAnsi="Verdana"/>
          <w:lang w:val="en-GB"/>
        </w:rPr>
      </w:pPr>
      <w:r>
        <w:rPr>
          <w:rFonts w:ascii="Verdana" w:hAnsi="Verdana"/>
          <w:lang w:val="en-GB"/>
        </w:rPr>
        <w:t>E</w:t>
      </w:r>
      <w:r w:rsidR="00A32BB3">
        <w:rPr>
          <w:rFonts w:ascii="Verdana" w:hAnsi="Verdana"/>
          <w:lang w:val="en-GB"/>
        </w:rPr>
        <w:t>xpected results and perspectives</w:t>
      </w:r>
      <w:r w:rsidR="00A32BB3" w:rsidRPr="00927C0D">
        <w:rPr>
          <w:rFonts w:ascii="Verdana" w:hAnsi="Verdana"/>
          <w:lang w:val="en-GB"/>
        </w:rPr>
        <w:t>.</w:t>
      </w:r>
    </w:p>
    <w:p w14:paraId="6678D092" w14:textId="77777777" w:rsidR="003F67BC" w:rsidRPr="00927C0D" w:rsidRDefault="003F67BC" w:rsidP="0050273A">
      <w:pPr>
        <w:jc w:val="both"/>
        <w:rPr>
          <w:rFonts w:ascii="Verdana" w:hAnsi="Verdana"/>
          <w:lang w:val="en-GB"/>
        </w:rPr>
      </w:pPr>
    </w:p>
    <w:p w14:paraId="2341EA23" w14:textId="352566F8" w:rsidR="003F67BC" w:rsidRPr="00156A6E" w:rsidRDefault="00156A6E" w:rsidP="00A32BB3">
      <w:pPr>
        <w:jc w:val="both"/>
        <w:rPr>
          <w:rFonts w:ascii="Verdana" w:hAnsi="Verdana"/>
          <w:i/>
          <w:color w:val="FF0000"/>
          <w:lang w:val="en-GB"/>
        </w:rPr>
      </w:pPr>
      <w:bookmarkStart w:id="0" w:name="_GoBack"/>
      <w:bookmarkEnd w:id="0"/>
      <w:r>
        <w:rPr>
          <w:rFonts w:ascii="Verdana" w:hAnsi="Verdana"/>
          <w:i/>
          <w:color w:val="FF0000"/>
          <w:lang w:val="en-GB"/>
        </w:rPr>
        <w:t>Please send your document to mathieu.tilquin@tec21.fr</w:t>
      </w:r>
    </w:p>
    <w:sectPr w:rsidR="003F67BC" w:rsidRPr="00156A6E" w:rsidSect="00356653">
      <w:headerReference w:type="default" r:id="rId10"/>
      <w:footerReference w:type="default" r:id="rId11"/>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7F4F5" w14:textId="77777777" w:rsidR="000541D8" w:rsidRDefault="000541D8" w:rsidP="00EA7506">
      <w:pPr>
        <w:spacing w:after="0" w:line="240" w:lineRule="auto"/>
      </w:pPr>
      <w:r>
        <w:separator/>
      </w:r>
    </w:p>
  </w:endnote>
  <w:endnote w:type="continuationSeparator" w:id="0">
    <w:p w14:paraId="420AF921" w14:textId="77777777" w:rsidR="000541D8" w:rsidRDefault="000541D8" w:rsidP="00EA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AB7E" w14:textId="77777777" w:rsidR="00FF122D" w:rsidRPr="00A31415" w:rsidRDefault="00FF122D">
    <w:pPr>
      <w:pStyle w:val="Pieddepage"/>
      <w:rPr>
        <w:rFonts w:ascii="Verdana" w:hAnsi="Verdana"/>
        <w:color w:val="BCC8CE"/>
        <w:sz w:val="18"/>
        <w:szCs w:val="18"/>
      </w:rPr>
    </w:pPr>
    <w:r>
      <w:rPr>
        <w:rFonts w:ascii="Verdana" w:hAnsi="Verdana"/>
        <w:noProof/>
        <w:color w:val="BCC8CE"/>
        <w:sz w:val="18"/>
        <w:szCs w:val="18"/>
        <w:lang w:eastAsia="fr-FR"/>
      </w:rPr>
      <w:drawing>
        <wp:anchor distT="0" distB="0" distL="114300" distR="114300" simplePos="0" relativeHeight="251661312" behindDoc="0" locked="0" layoutInCell="1" allowOverlap="1" wp14:anchorId="6A107E69" wp14:editId="15CE70AB">
          <wp:simplePos x="0" y="0"/>
          <wp:positionH relativeFrom="column">
            <wp:posOffset>-748030</wp:posOffset>
          </wp:positionH>
          <wp:positionV relativeFrom="paragraph">
            <wp:posOffset>-47625</wp:posOffset>
          </wp:positionV>
          <wp:extent cx="698500" cy="624205"/>
          <wp:effectExtent l="0" t="0" r="6350" b="444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415">
      <w:rPr>
        <w:rFonts w:ascii="Verdana" w:hAnsi="Verdana"/>
        <w:color w:val="BCC8CE"/>
        <w:sz w:val="18"/>
        <w:szCs w:val="18"/>
      </w:rPr>
      <w:t>Tec 21</w:t>
    </w:r>
    <w:r w:rsidRPr="00A31415">
      <w:rPr>
        <w:rFonts w:ascii="Verdana" w:hAnsi="Verdana"/>
        <w:color w:val="BCC8CE"/>
        <w:sz w:val="18"/>
        <w:szCs w:val="18"/>
      </w:rPr>
      <w:tab/>
    </w:r>
    <w:r w:rsidRPr="00A31415">
      <w:rPr>
        <w:rFonts w:ascii="Verdana" w:hAnsi="Verdana"/>
        <w:color w:val="BCC8CE"/>
        <w:sz w:val="18"/>
        <w:szCs w:val="18"/>
      </w:rPr>
      <w:tab/>
      <w:t>LEGI Bâtiment K</w:t>
    </w:r>
  </w:p>
  <w:p w14:paraId="1C6ED200" w14:textId="77777777" w:rsidR="00FF122D" w:rsidRPr="00A31415" w:rsidRDefault="00FF122D">
    <w:pPr>
      <w:pStyle w:val="Pieddepage"/>
      <w:rPr>
        <w:rFonts w:ascii="Verdana" w:hAnsi="Verdana"/>
        <w:color w:val="BCC8CE"/>
        <w:sz w:val="18"/>
        <w:szCs w:val="18"/>
      </w:rPr>
    </w:pPr>
    <w:r w:rsidRPr="00A31415">
      <w:rPr>
        <w:rFonts w:ascii="Verdana" w:hAnsi="Verdana"/>
        <w:color w:val="BCC8CE"/>
        <w:sz w:val="18"/>
        <w:szCs w:val="18"/>
      </w:rPr>
      <w:t>Laboratoire d’Excellence</w:t>
    </w:r>
    <w:r w:rsidRPr="00A31415">
      <w:rPr>
        <w:rFonts w:ascii="Verdana" w:hAnsi="Verdana"/>
        <w:color w:val="BCC8CE"/>
        <w:sz w:val="18"/>
        <w:szCs w:val="18"/>
      </w:rPr>
      <w:tab/>
    </w:r>
    <w:r w:rsidRPr="00A31415">
      <w:rPr>
        <w:rFonts w:ascii="Verdana" w:hAnsi="Verdana"/>
        <w:color w:val="BCC8CE"/>
        <w:sz w:val="18"/>
        <w:szCs w:val="18"/>
      </w:rPr>
      <w:tab/>
      <w:t>1209-1211 rue de la piscine</w:t>
    </w:r>
  </w:p>
  <w:p w14:paraId="627AF994" w14:textId="77777777" w:rsidR="00FF122D" w:rsidRPr="00A31415" w:rsidRDefault="00FF122D">
    <w:pPr>
      <w:pStyle w:val="Pieddepage"/>
      <w:rPr>
        <w:rFonts w:ascii="Verdana" w:hAnsi="Verdana"/>
        <w:color w:val="BCC8CE"/>
        <w:sz w:val="18"/>
        <w:szCs w:val="18"/>
      </w:rPr>
    </w:pPr>
    <w:r w:rsidRPr="00A31415">
      <w:rPr>
        <w:rFonts w:ascii="Verdana" w:hAnsi="Verdana"/>
        <w:color w:val="BCC8CE"/>
        <w:sz w:val="18"/>
        <w:szCs w:val="18"/>
      </w:rPr>
      <w:tab/>
    </w:r>
    <w:r w:rsidRPr="00A31415">
      <w:rPr>
        <w:rFonts w:ascii="Verdana" w:hAnsi="Verdana"/>
        <w:color w:val="BCC8CE"/>
        <w:sz w:val="18"/>
        <w:szCs w:val="18"/>
      </w:rPr>
      <w:tab/>
      <w:t>Domaine Universitaire</w:t>
    </w:r>
  </w:p>
  <w:p w14:paraId="22C589B8" w14:textId="77777777" w:rsidR="00FF122D" w:rsidRPr="00A31415" w:rsidRDefault="00FF122D">
    <w:pPr>
      <w:pStyle w:val="Pieddepage"/>
      <w:rPr>
        <w:rFonts w:ascii="Verdana" w:hAnsi="Verdana"/>
        <w:color w:val="BCC8CE"/>
        <w:sz w:val="18"/>
        <w:szCs w:val="18"/>
      </w:rPr>
    </w:pPr>
    <w:r w:rsidRPr="00A31415">
      <w:rPr>
        <w:rFonts w:ascii="Verdana" w:hAnsi="Verdana"/>
        <w:color w:val="BCC8CE"/>
        <w:sz w:val="18"/>
        <w:szCs w:val="18"/>
      </w:rPr>
      <w:t>+33 (0)4 56 52 86 50</w:t>
    </w:r>
    <w:r w:rsidRPr="00A31415">
      <w:rPr>
        <w:rFonts w:ascii="Verdana" w:hAnsi="Verdana"/>
        <w:color w:val="BCC8CE"/>
        <w:sz w:val="18"/>
        <w:szCs w:val="18"/>
      </w:rPr>
      <w:tab/>
    </w:r>
    <w:r w:rsidRPr="00A31415">
      <w:rPr>
        <w:rFonts w:ascii="Verdana" w:hAnsi="Verdana"/>
        <w:color w:val="BCC8CE"/>
        <w:sz w:val="18"/>
        <w:szCs w:val="18"/>
      </w:rPr>
      <w:tab/>
      <w:t>38400 Saint-Martin-d’Hères</w:t>
    </w:r>
  </w:p>
  <w:p w14:paraId="0F41215A" w14:textId="77777777" w:rsidR="00FF122D" w:rsidRPr="007E6656" w:rsidRDefault="00FF122D">
    <w:pPr>
      <w:pStyle w:val="Pieddepage"/>
      <w:rPr>
        <w:rFonts w:ascii="Verdana" w:hAnsi="Verdana"/>
        <w:sz w:val="20"/>
        <w:szCs w:val="20"/>
      </w:rPr>
    </w:pPr>
    <w:r w:rsidRPr="00A31415">
      <w:rPr>
        <w:rFonts w:ascii="Verdana" w:hAnsi="Verdana"/>
        <w:color w:val="BCC8CE"/>
        <w:sz w:val="18"/>
        <w:szCs w:val="18"/>
      </w:rPr>
      <w:t>contact@tec21.fr</w:t>
    </w:r>
    <w:r w:rsidRPr="00A31415">
      <w:rPr>
        <w:rFonts w:ascii="Verdana" w:hAnsi="Verdana"/>
        <w:color w:val="BCC8CE"/>
        <w:sz w:val="18"/>
        <w:szCs w:val="18"/>
      </w:rPr>
      <w:tab/>
    </w:r>
    <w:r w:rsidRPr="00A31415">
      <w:rPr>
        <w:rFonts w:ascii="Verdana" w:hAnsi="Verdana"/>
        <w:color w:val="BCC8CE"/>
        <w:sz w:val="18"/>
        <w:szCs w:val="18"/>
      </w:rPr>
      <w:tab/>
    </w:r>
    <w:r w:rsidRPr="00A31415">
      <w:rPr>
        <w:rFonts w:ascii="Verdana" w:hAnsi="Verdana"/>
        <w:b/>
        <w:color w:val="BCC8CE"/>
        <w:sz w:val="18"/>
        <w:szCs w:val="18"/>
      </w:rPr>
      <w:t>www.tec21.fr</w:t>
    </w:r>
    <w:r w:rsidRPr="00A31415">
      <w:rPr>
        <w:rFonts w:ascii="Verdana" w:hAnsi="Verdana"/>
        <w:color w:val="BCC8CE"/>
        <w:sz w:val="18"/>
        <w:szCs w:val="18"/>
      </w:rPr>
      <w:tab/>
    </w:r>
    <w:r>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08D1E" w14:textId="77777777" w:rsidR="000541D8" w:rsidRDefault="000541D8" w:rsidP="00EA7506">
      <w:pPr>
        <w:spacing w:after="0" w:line="240" w:lineRule="auto"/>
      </w:pPr>
      <w:r>
        <w:separator/>
      </w:r>
    </w:p>
  </w:footnote>
  <w:footnote w:type="continuationSeparator" w:id="0">
    <w:p w14:paraId="5BC02A6B" w14:textId="77777777" w:rsidR="000541D8" w:rsidRDefault="000541D8" w:rsidP="00EA7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3B27" w14:textId="77777777" w:rsidR="00FF122D" w:rsidRDefault="00FF122D">
    <w:pPr>
      <w:pStyle w:val="En-tte"/>
    </w:pPr>
    <w:r>
      <w:rPr>
        <w:noProof/>
        <w:lang w:eastAsia="fr-FR"/>
      </w:rPr>
      <w:drawing>
        <wp:anchor distT="0" distB="0" distL="114300" distR="114300" simplePos="0" relativeHeight="251660288" behindDoc="0" locked="0" layoutInCell="1" allowOverlap="1" wp14:anchorId="69849FD0" wp14:editId="1FF3E121">
          <wp:simplePos x="0" y="0"/>
          <wp:positionH relativeFrom="column">
            <wp:posOffset>-671830</wp:posOffset>
          </wp:positionH>
          <wp:positionV relativeFrom="paragraph">
            <wp:posOffset>-247015</wp:posOffset>
          </wp:positionV>
          <wp:extent cx="1905710" cy="838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71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CB0"/>
    <w:multiLevelType w:val="hybridMultilevel"/>
    <w:tmpl w:val="2410D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7C2C1F"/>
    <w:multiLevelType w:val="hybridMultilevel"/>
    <w:tmpl w:val="D9B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597703"/>
    <w:multiLevelType w:val="hybridMultilevel"/>
    <w:tmpl w:val="C9D8E470"/>
    <w:lvl w:ilvl="0" w:tplc="40B82B12">
      <w:numFmt w:val="bullet"/>
      <w:lvlText w:val="•"/>
      <w:lvlJc w:val="left"/>
      <w:pPr>
        <w:ind w:left="1065" w:hanging="705"/>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153DD0"/>
    <w:multiLevelType w:val="hybridMultilevel"/>
    <w:tmpl w:val="2168F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781E98"/>
    <w:multiLevelType w:val="hybridMultilevel"/>
    <w:tmpl w:val="CDF84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E563F1"/>
    <w:multiLevelType w:val="hybridMultilevel"/>
    <w:tmpl w:val="C6761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1F9263E"/>
    <w:multiLevelType w:val="hybridMultilevel"/>
    <w:tmpl w:val="92F4F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27562E"/>
    <w:multiLevelType w:val="hybridMultilevel"/>
    <w:tmpl w:val="78245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415377"/>
    <w:multiLevelType w:val="hybridMultilevel"/>
    <w:tmpl w:val="A1FCC6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5F4969"/>
    <w:multiLevelType w:val="hybridMultilevel"/>
    <w:tmpl w:val="D9F66BF2"/>
    <w:lvl w:ilvl="0" w:tplc="820C82A6">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1F7FD6"/>
    <w:multiLevelType w:val="hybridMultilevel"/>
    <w:tmpl w:val="00540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B30679"/>
    <w:multiLevelType w:val="hybridMultilevel"/>
    <w:tmpl w:val="FB745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513CCA"/>
    <w:multiLevelType w:val="hybridMultilevel"/>
    <w:tmpl w:val="9D543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DA56D7"/>
    <w:multiLevelType w:val="hybridMultilevel"/>
    <w:tmpl w:val="8CF04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0E3D56"/>
    <w:multiLevelType w:val="hybridMultilevel"/>
    <w:tmpl w:val="8CE6E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F66C53"/>
    <w:multiLevelType w:val="hybridMultilevel"/>
    <w:tmpl w:val="D2F8F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8"/>
  </w:num>
  <w:num w:numId="5">
    <w:abstractNumId w:val="15"/>
  </w:num>
  <w:num w:numId="6">
    <w:abstractNumId w:val="9"/>
  </w:num>
  <w:num w:numId="7">
    <w:abstractNumId w:val="11"/>
  </w:num>
  <w:num w:numId="8">
    <w:abstractNumId w:val="4"/>
  </w:num>
  <w:num w:numId="9">
    <w:abstractNumId w:val="13"/>
  </w:num>
  <w:num w:numId="10">
    <w:abstractNumId w:val="3"/>
  </w:num>
  <w:num w:numId="11">
    <w:abstractNumId w:val="7"/>
  </w:num>
  <w:num w:numId="12">
    <w:abstractNumId w:val="1"/>
  </w:num>
  <w:num w:numId="13">
    <w:abstractNumId w:val="0"/>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103AC"/>
    <w:rsid w:val="00027642"/>
    <w:rsid w:val="00031666"/>
    <w:rsid w:val="000536A1"/>
    <w:rsid w:val="000541D8"/>
    <w:rsid w:val="00062AA2"/>
    <w:rsid w:val="0007410B"/>
    <w:rsid w:val="00074C02"/>
    <w:rsid w:val="000A75CF"/>
    <w:rsid w:val="000D49E3"/>
    <w:rsid w:val="000F6172"/>
    <w:rsid w:val="001030EF"/>
    <w:rsid w:val="001075D2"/>
    <w:rsid w:val="00134E7B"/>
    <w:rsid w:val="00156A6E"/>
    <w:rsid w:val="00191C2C"/>
    <w:rsid w:val="001B7834"/>
    <w:rsid w:val="0022740C"/>
    <w:rsid w:val="00247DCF"/>
    <w:rsid w:val="00251D97"/>
    <w:rsid w:val="00266BDB"/>
    <w:rsid w:val="002C2EA8"/>
    <w:rsid w:val="002C4088"/>
    <w:rsid w:val="002E1F76"/>
    <w:rsid w:val="0032457D"/>
    <w:rsid w:val="00332E25"/>
    <w:rsid w:val="003404EA"/>
    <w:rsid w:val="0034479A"/>
    <w:rsid w:val="003514B0"/>
    <w:rsid w:val="00356653"/>
    <w:rsid w:val="003750AD"/>
    <w:rsid w:val="00380954"/>
    <w:rsid w:val="003878CF"/>
    <w:rsid w:val="003C4681"/>
    <w:rsid w:val="003D4A75"/>
    <w:rsid w:val="003E68C1"/>
    <w:rsid w:val="003F19B4"/>
    <w:rsid w:val="003F67BC"/>
    <w:rsid w:val="00403E50"/>
    <w:rsid w:val="00416271"/>
    <w:rsid w:val="00440C3A"/>
    <w:rsid w:val="004A6269"/>
    <w:rsid w:val="004C49DE"/>
    <w:rsid w:val="004D11C3"/>
    <w:rsid w:val="004F0822"/>
    <w:rsid w:val="0050273A"/>
    <w:rsid w:val="00521722"/>
    <w:rsid w:val="0052196D"/>
    <w:rsid w:val="00526935"/>
    <w:rsid w:val="00546E20"/>
    <w:rsid w:val="00551329"/>
    <w:rsid w:val="005904E2"/>
    <w:rsid w:val="0059425B"/>
    <w:rsid w:val="005A3AF3"/>
    <w:rsid w:val="005B38B4"/>
    <w:rsid w:val="005B5CE7"/>
    <w:rsid w:val="005C0169"/>
    <w:rsid w:val="00612836"/>
    <w:rsid w:val="00624D54"/>
    <w:rsid w:val="006366CC"/>
    <w:rsid w:val="00677626"/>
    <w:rsid w:val="00691E0F"/>
    <w:rsid w:val="006C434E"/>
    <w:rsid w:val="006C602C"/>
    <w:rsid w:val="0078521A"/>
    <w:rsid w:val="007A7A54"/>
    <w:rsid w:val="007A7B45"/>
    <w:rsid w:val="007C19F8"/>
    <w:rsid w:val="007D493B"/>
    <w:rsid w:val="007E42AF"/>
    <w:rsid w:val="007E6656"/>
    <w:rsid w:val="007F1DD3"/>
    <w:rsid w:val="0080010F"/>
    <w:rsid w:val="008053CB"/>
    <w:rsid w:val="00820F3E"/>
    <w:rsid w:val="00822685"/>
    <w:rsid w:val="00840528"/>
    <w:rsid w:val="008659BE"/>
    <w:rsid w:val="00895AD0"/>
    <w:rsid w:val="008A4372"/>
    <w:rsid w:val="008B2FAB"/>
    <w:rsid w:val="008D31F5"/>
    <w:rsid w:val="008E60AF"/>
    <w:rsid w:val="008F7402"/>
    <w:rsid w:val="00902E28"/>
    <w:rsid w:val="00913889"/>
    <w:rsid w:val="00927C0D"/>
    <w:rsid w:val="00932D36"/>
    <w:rsid w:val="00964CE5"/>
    <w:rsid w:val="0096701C"/>
    <w:rsid w:val="00973B98"/>
    <w:rsid w:val="0098286E"/>
    <w:rsid w:val="00991479"/>
    <w:rsid w:val="009F16B9"/>
    <w:rsid w:val="00A222D0"/>
    <w:rsid w:val="00A31415"/>
    <w:rsid w:val="00A32BB3"/>
    <w:rsid w:val="00A631EF"/>
    <w:rsid w:val="00A837BA"/>
    <w:rsid w:val="00A9582B"/>
    <w:rsid w:val="00AA565A"/>
    <w:rsid w:val="00AE286A"/>
    <w:rsid w:val="00AE3115"/>
    <w:rsid w:val="00AE568C"/>
    <w:rsid w:val="00AF2B7F"/>
    <w:rsid w:val="00AF3566"/>
    <w:rsid w:val="00B368F5"/>
    <w:rsid w:val="00B371B6"/>
    <w:rsid w:val="00B40779"/>
    <w:rsid w:val="00B7036E"/>
    <w:rsid w:val="00BD322C"/>
    <w:rsid w:val="00C06E81"/>
    <w:rsid w:val="00C279A8"/>
    <w:rsid w:val="00C434D4"/>
    <w:rsid w:val="00C60E23"/>
    <w:rsid w:val="00C824D9"/>
    <w:rsid w:val="00CA16AA"/>
    <w:rsid w:val="00CB3086"/>
    <w:rsid w:val="00CD7B3D"/>
    <w:rsid w:val="00CE3398"/>
    <w:rsid w:val="00D10FB9"/>
    <w:rsid w:val="00D16A93"/>
    <w:rsid w:val="00D2047A"/>
    <w:rsid w:val="00D2355D"/>
    <w:rsid w:val="00D3358B"/>
    <w:rsid w:val="00D85E96"/>
    <w:rsid w:val="00DA1E79"/>
    <w:rsid w:val="00DC091E"/>
    <w:rsid w:val="00DF3834"/>
    <w:rsid w:val="00DF523F"/>
    <w:rsid w:val="00E00AF3"/>
    <w:rsid w:val="00E06BC6"/>
    <w:rsid w:val="00E307C1"/>
    <w:rsid w:val="00E472DB"/>
    <w:rsid w:val="00EA7506"/>
    <w:rsid w:val="00EC1B57"/>
    <w:rsid w:val="00EF5261"/>
    <w:rsid w:val="00F114E6"/>
    <w:rsid w:val="00F36401"/>
    <w:rsid w:val="00F64290"/>
    <w:rsid w:val="00F67093"/>
    <w:rsid w:val="00F80F4D"/>
    <w:rsid w:val="00F8767A"/>
    <w:rsid w:val="00FB2EDA"/>
    <w:rsid w:val="00FD19FE"/>
    <w:rsid w:val="00FE744A"/>
    <w:rsid w:val="00FF122D"/>
    <w:rsid w:val="00FF4B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C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A7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75C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A75C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A75CF"/>
    <w:pPr>
      <w:ind w:left="720"/>
      <w:contextualSpacing/>
    </w:pPr>
  </w:style>
  <w:style w:type="character" w:styleId="Lienhypertexte">
    <w:name w:val="Hyperlink"/>
    <w:basedOn w:val="Policepardfaut"/>
    <w:uiPriority w:val="99"/>
    <w:unhideWhenUsed/>
    <w:rsid w:val="00612836"/>
    <w:rPr>
      <w:color w:val="0000FF" w:themeColor="hyperlink"/>
      <w:u w:val="single"/>
    </w:rPr>
  </w:style>
  <w:style w:type="paragraph" w:styleId="Notedefin">
    <w:name w:val="endnote text"/>
    <w:basedOn w:val="Normal"/>
    <w:link w:val="NotedefinCar"/>
    <w:uiPriority w:val="99"/>
    <w:semiHidden/>
    <w:unhideWhenUsed/>
    <w:rsid w:val="00EA7506"/>
    <w:pPr>
      <w:spacing w:after="0" w:line="240" w:lineRule="auto"/>
    </w:pPr>
    <w:rPr>
      <w:sz w:val="20"/>
      <w:szCs w:val="20"/>
    </w:rPr>
  </w:style>
  <w:style w:type="character" w:customStyle="1" w:styleId="NotedefinCar">
    <w:name w:val="Note de fin Car"/>
    <w:basedOn w:val="Policepardfaut"/>
    <w:link w:val="Notedefin"/>
    <w:uiPriority w:val="99"/>
    <w:semiHidden/>
    <w:rsid w:val="00EA7506"/>
    <w:rPr>
      <w:sz w:val="20"/>
      <w:szCs w:val="20"/>
    </w:rPr>
  </w:style>
  <w:style w:type="character" w:styleId="Appeldenotedefin">
    <w:name w:val="endnote reference"/>
    <w:basedOn w:val="Policepardfaut"/>
    <w:uiPriority w:val="99"/>
    <w:semiHidden/>
    <w:unhideWhenUsed/>
    <w:rsid w:val="00EA7506"/>
    <w:rPr>
      <w:vertAlign w:val="superscript"/>
    </w:rPr>
  </w:style>
  <w:style w:type="paragraph" w:styleId="Notedebasdepage">
    <w:name w:val="footnote text"/>
    <w:basedOn w:val="Normal"/>
    <w:link w:val="NotedebasdepageCar"/>
    <w:uiPriority w:val="99"/>
    <w:semiHidden/>
    <w:unhideWhenUsed/>
    <w:rsid w:val="00EA7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506"/>
    <w:rPr>
      <w:sz w:val="20"/>
      <w:szCs w:val="20"/>
    </w:rPr>
  </w:style>
  <w:style w:type="character" w:styleId="Appelnotedebasdep">
    <w:name w:val="footnote reference"/>
    <w:basedOn w:val="Policepardfaut"/>
    <w:uiPriority w:val="99"/>
    <w:semiHidden/>
    <w:unhideWhenUsed/>
    <w:rsid w:val="00EA7506"/>
    <w:rPr>
      <w:vertAlign w:val="superscript"/>
    </w:rPr>
  </w:style>
  <w:style w:type="paragraph" w:styleId="En-tte">
    <w:name w:val="header"/>
    <w:basedOn w:val="Normal"/>
    <w:link w:val="En-tteCar"/>
    <w:uiPriority w:val="99"/>
    <w:unhideWhenUsed/>
    <w:rsid w:val="007E42AF"/>
    <w:pPr>
      <w:tabs>
        <w:tab w:val="center" w:pos="4536"/>
        <w:tab w:val="right" w:pos="9072"/>
      </w:tabs>
      <w:spacing w:after="0" w:line="240" w:lineRule="auto"/>
    </w:pPr>
  </w:style>
  <w:style w:type="character" w:customStyle="1" w:styleId="En-tteCar">
    <w:name w:val="En-tête Car"/>
    <w:basedOn w:val="Policepardfaut"/>
    <w:link w:val="En-tte"/>
    <w:uiPriority w:val="99"/>
    <w:rsid w:val="007E42AF"/>
  </w:style>
  <w:style w:type="paragraph" w:styleId="Pieddepage">
    <w:name w:val="footer"/>
    <w:basedOn w:val="Normal"/>
    <w:link w:val="PieddepageCar"/>
    <w:uiPriority w:val="99"/>
    <w:unhideWhenUsed/>
    <w:rsid w:val="007E4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2AF"/>
  </w:style>
  <w:style w:type="paragraph" w:styleId="Textedebulles">
    <w:name w:val="Balloon Text"/>
    <w:basedOn w:val="Normal"/>
    <w:link w:val="TextedebullesCar"/>
    <w:uiPriority w:val="99"/>
    <w:semiHidden/>
    <w:unhideWhenUsed/>
    <w:rsid w:val="007E4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A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A7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A75CF"/>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A75C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0A75CF"/>
    <w:pPr>
      <w:ind w:left="720"/>
      <w:contextualSpacing/>
    </w:pPr>
  </w:style>
  <w:style w:type="character" w:styleId="Lienhypertexte">
    <w:name w:val="Hyperlink"/>
    <w:basedOn w:val="Policepardfaut"/>
    <w:uiPriority w:val="99"/>
    <w:unhideWhenUsed/>
    <w:rsid w:val="00612836"/>
    <w:rPr>
      <w:color w:val="0000FF" w:themeColor="hyperlink"/>
      <w:u w:val="single"/>
    </w:rPr>
  </w:style>
  <w:style w:type="paragraph" w:styleId="Notedefin">
    <w:name w:val="endnote text"/>
    <w:basedOn w:val="Normal"/>
    <w:link w:val="NotedefinCar"/>
    <w:uiPriority w:val="99"/>
    <w:semiHidden/>
    <w:unhideWhenUsed/>
    <w:rsid w:val="00EA7506"/>
    <w:pPr>
      <w:spacing w:after="0" w:line="240" w:lineRule="auto"/>
    </w:pPr>
    <w:rPr>
      <w:sz w:val="20"/>
      <w:szCs w:val="20"/>
    </w:rPr>
  </w:style>
  <w:style w:type="character" w:customStyle="1" w:styleId="NotedefinCar">
    <w:name w:val="Note de fin Car"/>
    <w:basedOn w:val="Policepardfaut"/>
    <w:link w:val="Notedefin"/>
    <w:uiPriority w:val="99"/>
    <w:semiHidden/>
    <w:rsid w:val="00EA7506"/>
    <w:rPr>
      <w:sz w:val="20"/>
      <w:szCs w:val="20"/>
    </w:rPr>
  </w:style>
  <w:style w:type="character" w:styleId="Appeldenotedefin">
    <w:name w:val="endnote reference"/>
    <w:basedOn w:val="Policepardfaut"/>
    <w:uiPriority w:val="99"/>
    <w:semiHidden/>
    <w:unhideWhenUsed/>
    <w:rsid w:val="00EA7506"/>
    <w:rPr>
      <w:vertAlign w:val="superscript"/>
    </w:rPr>
  </w:style>
  <w:style w:type="paragraph" w:styleId="Notedebasdepage">
    <w:name w:val="footnote text"/>
    <w:basedOn w:val="Normal"/>
    <w:link w:val="NotedebasdepageCar"/>
    <w:uiPriority w:val="99"/>
    <w:semiHidden/>
    <w:unhideWhenUsed/>
    <w:rsid w:val="00EA750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506"/>
    <w:rPr>
      <w:sz w:val="20"/>
      <w:szCs w:val="20"/>
    </w:rPr>
  </w:style>
  <w:style w:type="character" w:styleId="Appelnotedebasdep">
    <w:name w:val="footnote reference"/>
    <w:basedOn w:val="Policepardfaut"/>
    <w:uiPriority w:val="99"/>
    <w:semiHidden/>
    <w:unhideWhenUsed/>
    <w:rsid w:val="00EA7506"/>
    <w:rPr>
      <w:vertAlign w:val="superscript"/>
    </w:rPr>
  </w:style>
  <w:style w:type="paragraph" w:styleId="En-tte">
    <w:name w:val="header"/>
    <w:basedOn w:val="Normal"/>
    <w:link w:val="En-tteCar"/>
    <w:uiPriority w:val="99"/>
    <w:unhideWhenUsed/>
    <w:rsid w:val="007E42AF"/>
    <w:pPr>
      <w:tabs>
        <w:tab w:val="center" w:pos="4536"/>
        <w:tab w:val="right" w:pos="9072"/>
      </w:tabs>
      <w:spacing w:after="0" w:line="240" w:lineRule="auto"/>
    </w:pPr>
  </w:style>
  <w:style w:type="character" w:customStyle="1" w:styleId="En-tteCar">
    <w:name w:val="En-tête Car"/>
    <w:basedOn w:val="Policepardfaut"/>
    <w:link w:val="En-tte"/>
    <w:uiPriority w:val="99"/>
    <w:rsid w:val="007E42AF"/>
  </w:style>
  <w:style w:type="paragraph" w:styleId="Pieddepage">
    <w:name w:val="footer"/>
    <w:basedOn w:val="Normal"/>
    <w:link w:val="PieddepageCar"/>
    <w:uiPriority w:val="99"/>
    <w:unhideWhenUsed/>
    <w:rsid w:val="007E4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2AF"/>
  </w:style>
  <w:style w:type="paragraph" w:styleId="Textedebulles">
    <w:name w:val="Balloon Text"/>
    <w:basedOn w:val="Normal"/>
    <w:link w:val="TextedebullesCar"/>
    <w:uiPriority w:val="99"/>
    <w:semiHidden/>
    <w:unhideWhenUsed/>
    <w:rsid w:val="007E4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thieu.tilquin@tec21.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A9E9-AEEF-47CA-B64B-1EA18E1F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2</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Laboratoire 3SR</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Tilquin</dc:creator>
  <cp:lastModifiedBy>Mathieu Tilquin</cp:lastModifiedBy>
  <cp:revision>5</cp:revision>
  <dcterms:created xsi:type="dcterms:W3CDTF">2015-06-15T14:21:00Z</dcterms:created>
  <dcterms:modified xsi:type="dcterms:W3CDTF">2015-06-16T08:17:00Z</dcterms:modified>
</cp:coreProperties>
</file>